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FDA7" w14:textId="77777777" w:rsidR="00E73F99" w:rsidRDefault="001B40E1">
      <w:pPr>
        <w:spacing w:line="296" w:lineRule="exact"/>
        <w:ind w:left="-454" w:right="-624"/>
        <w:jc w:val="right"/>
        <w:rPr>
          <w:rFonts w:ascii="Times New Roman" w:eastAsia="Times New Roman" w:hAnsi="Times New Roman"/>
          <w:b/>
          <w:sz w:val="24"/>
          <w:szCs w:val="24"/>
        </w:rPr>
      </w:pPr>
      <w:r>
        <w:rPr>
          <w:rFonts w:ascii="Times New Roman" w:eastAsia="Times New Roman" w:hAnsi="Times New Roman"/>
          <w:b/>
          <w:sz w:val="24"/>
          <w:szCs w:val="24"/>
        </w:rPr>
        <w:t>....../....../........</w:t>
      </w:r>
    </w:p>
    <w:p w14:paraId="438AA983" w14:textId="77777777" w:rsidR="00E73F99" w:rsidRDefault="00E73F99">
      <w:pPr>
        <w:spacing w:after="160" w:line="259" w:lineRule="auto"/>
        <w:jc w:val="center"/>
        <w:rPr>
          <w:rFonts w:ascii="Times New Roman" w:hAnsi="Times New Roman" w:cs="Times New Roman"/>
          <w:sz w:val="24"/>
          <w:szCs w:val="28"/>
          <w:lang w:eastAsia="en-US"/>
        </w:rPr>
      </w:pPr>
    </w:p>
    <w:p w14:paraId="3995E91F" w14:textId="77777777" w:rsidR="00E73F99" w:rsidRDefault="001B40E1">
      <w:pPr>
        <w:spacing w:after="160" w:line="259" w:lineRule="auto"/>
        <w:jc w:val="center"/>
        <w:rPr>
          <w:rFonts w:ascii="Times New Roman" w:hAnsi="Times New Roman" w:cs="Times New Roman"/>
          <w:b/>
          <w:sz w:val="32"/>
          <w:szCs w:val="28"/>
          <w:u w:val="single"/>
          <w:lang w:eastAsia="en-US"/>
        </w:rPr>
      </w:pPr>
      <w:r>
        <w:rPr>
          <w:rFonts w:ascii="Times New Roman" w:hAnsi="Times New Roman" w:cs="Times New Roman"/>
          <w:b/>
          <w:sz w:val="32"/>
          <w:szCs w:val="28"/>
          <w:u w:val="single"/>
          <w:lang w:eastAsia="en-US"/>
        </w:rPr>
        <w:t xml:space="preserve">DUYURU </w:t>
      </w:r>
    </w:p>
    <w:p w14:paraId="471D1EA2" w14:textId="77777777" w:rsidR="00E73F99" w:rsidRDefault="00E73F99">
      <w:pPr>
        <w:spacing w:line="387" w:lineRule="exact"/>
        <w:ind w:left="-454" w:right="-624"/>
        <w:rPr>
          <w:rFonts w:ascii="Times New Roman" w:eastAsia="Times New Roman" w:hAnsi="Times New Roman"/>
          <w:b/>
          <w:sz w:val="24"/>
          <w:szCs w:val="24"/>
        </w:rPr>
      </w:pPr>
    </w:p>
    <w:p w14:paraId="432CF48F" w14:textId="77777777" w:rsidR="00E73F99" w:rsidRDefault="001B40E1">
      <w:pPr>
        <w:spacing w:line="387" w:lineRule="exact"/>
        <w:ind w:left="-454" w:right="-624"/>
        <w:rPr>
          <w:rFonts w:ascii="Times New Roman" w:eastAsia="Times New Roman" w:hAnsi="Times New Roman"/>
          <w:sz w:val="24"/>
          <w:szCs w:val="24"/>
        </w:rPr>
      </w:pPr>
      <w:r>
        <w:rPr>
          <w:rFonts w:ascii="Times New Roman" w:eastAsia="Times New Roman" w:hAnsi="Times New Roman"/>
          <w:b/>
          <w:sz w:val="24"/>
          <w:szCs w:val="24"/>
        </w:rPr>
        <w:t>Konu:</w:t>
      </w:r>
      <w:r>
        <w:rPr>
          <w:rFonts w:ascii="Times New Roman" w:eastAsia="Times New Roman" w:hAnsi="Times New Roman"/>
          <w:sz w:val="24"/>
          <w:szCs w:val="24"/>
        </w:rPr>
        <w:t xml:space="preserve"> </w:t>
      </w:r>
      <w:r w:rsidR="00E34694" w:rsidRPr="00E34694">
        <w:rPr>
          <w:rFonts w:ascii="Times New Roman" w:hAnsi="Times New Roman" w:cs="Times New Roman"/>
          <w:sz w:val="24"/>
          <w:szCs w:val="24"/>
          <w:lang w:eastAsia="en-US"/>
        </w:rPr>
        <w:t>Yıllık İzin Talepleri</w:t>
      </w:r>
    </w:p>
    <w:p w14:paraId="2EAEE545" w14:textId="77777777" w:rsidR="00E73F99" w:rsidRDefault="00E73F99">
      <w:pPr>
        <w:tabs>
          <w:tab w:val="left" w:pos="2860"/>
        </w:tabs>
        <w:spacing w:line="0" w:lineRule="atLeast"/>
        <w:ind w:right="-624"/>
        <w:rPr>
          <w:rFonts w:ascii="Arial" w:eastAsia="Arial" w:hAnsi="Arial"/>
          <w:sz w:val="24"/>
          <w:szCs w:val="24"/>
        </w:rPr>
      </w:pPr>
    </w:p>
    <w:p w14:paraId="069E614F" w14:textId="77777777" w:rsidR="00E73F99" w:rsidRDefault="00E73F99">
      <w:pPr>
        <w:tabs>
          <w:tab w:val="left" w:pos="2860"/>
        </w:tabs>
        <w:spacing w:line="0" w:lineRule="atLeast"/>
        <w:ind w:right="-624"/>
        <w:rPr>
          <w:rFonts w:ascii="Arial" w:eastAsia="Arial" w:hAnsi="Arial"/>
          <w:sz w:val="24"/>
          <w:szCs w:val="24"/>
        </w:rPr>
      </w:pPr>
    </w:p>
    <w:p w14:paraId="0507D3FE" w14:textId="318B1845" w:rsidR="00E73F99" w:rsidRDefault="001B40E1">
      <w:pPr>
        <w:spacing w:after="200"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Sayın </w:t>
      </w:r>
      <w:r w:rsidR="0029318C">
        <w:rPr>
          <w:rFonts w:ascii="Times New Roman" w:hAnsi="Times New Roman" w:cs="Times New Roman"/>
          <w:sz w:val="24"/>
          <w:szCs w:val="24"/>
          <w:lang w:eastAsia="en-US"/>
        </w:rPr>
        <w:t>…………………………</w:t>
      </w:r>
      <w:r w:rsidR="00E34694">
        <w:rPr>
          <w:rFonts w:ascii="Times New Roman" w:hAnsi="Times New Roman" w:cs="Times New Roman"/>
          <w:sz w:val="24"/>
          <w:szCs w:val="24"/>
          <w:lang w:eastAsia="en-US"/>
        </w:rPr>
        <w:t xml:space="preserve"> Çalışanları</w:t>
      </w:r>
      <w:r>
        <w:rPr>
          <w:rFonts w:ascii="Times New Roman" w:hAnsi="Times New Roman" w:cs="Times New Roman"/>
          <w:sz w:val="24"/>
          <w:szCs w:val="24"/>
          <w:lang w:eastAsia="en-US"/>
        </w:rPr>
        <w:t>;</w:t>
      </w:r>
    </w:p>
    <w:p w14:paraId="185C64E8" w14:textId="77777777" w:rsidR="00E73F99" w:rsidRDefault="00E73F99">
      <w:pPr>
        <w:spacing w:after="200" w:line="276" w:lineRule="auto"/>
        <w:jc w:val="center"/>
        <w:rPr>
          <w:rFonts w:ascii="Times New Roman" w:hAnsi="Times New Roman" w:cs="Times New Roman"/>
          <w:sz w:val="24"/>
          <w:szCs w:val="24"/>
          <w:lang w:eastAsia="en-US"/>
        </w:rPr>
      </w:pPr>
    </w:p>
    <w:p w14:paraId="2B97E383" w14:textId="77777777" w:rsidR="00E73F99" w:rsidRPr="00C81F8B" w:rsidRDefault="00E34694">
      <w:pPr>
        <w:autoSpaceDE w:val="0"/>
        <w:autoSpaceDN w:val="0"/>
        <w:adjustRightInd w:val="0"/>
        <w:ind w:firstLine="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İşyerimizde </w:t>
      </w:r>
      <w:r w:rsidR="00F71DFB">
        <w:rPr>
          <w:rFonts w:ascii="Times New Roman" w:hAnsi="Times New Roman" w:cs="Times New Roman"/>
          <w:sz w:val="24"/>
          <w:szCs w:val="24"/>
          <w:lang w:eastAsia="en-US"/>
        </w:rPr>
        <w:t xml:space="preserve">birikmiş </w:t>
      </w:r>
      <w:r>
        <w:rPr>
          <w:rFonts w:ascii="Times New Roman" w:hAnsi="Times New Roman" w:cs="Times New Roman"/>
          <w:sz w:val="24"/>
          <w:szCs w:val="24"/>
          <w:lang w:eastAsia="en-US"/>
        </w:rPr>
        <w:t xml:space="preserve">yıllık izinler hakkında değerlendirme yapılmış olup yıllık izin kullanımlarının planlanması konusunda karar alınmıştır. </w:t>
      </w:r>
      <w:r w:rsidRPr="00E34694">
        <w:rPr>
          <w:rFonts w:ascii="Times New Roman" w:hAnsi="Times New Roman" w:cs="Times New Roman"/>
          <w:sz w:val="24"/>
          <w:szCs w:val="24"/>
          <w:lang w:eastAsia="en-US"/>
        </w:rPr>
        <w:t>Yıllık Ücretli İzin Yönetmeliği’nin 7. maddesinde, işçinin izin isteğini en az bir ay önceden işverene bildirmesi gerektiği açıklanmış, 8. maddede ise işverenin işçinin izin kullanma tarihi ile bağlı olmadığı, işçinin talebi ve iş durumu dikkate alınarak izin döneminin belirleneceği ifade edilmiştir.</w:t>
      </w:r>
      <w:r w:rsidR="00B84012" w:rsidRPr="00B84012">
        <w:rPr>
          <w:rFonts w:ascii="Segoe UI" w:hAnsi="Segoe UI" w:cs="Segoe UI"/>
          <w:color w:val="3A3A3C"/>
          <w:sz w:val="27"/>
          <w:szCs w:val="27"/>
          <w:shd w:val="clear" w:color="auto" w:fill="FFFFFF"/>
        </w:rPr>
        <w:t xml:space="preserve"> </w:t>
      </w:r>
      <w:r w:rsidR="00B84012" w:rsidRPr="00B84012">
        <w:rPr>
          <w:rFonts w:ascii="Times New Roman" w:hAnsi="Times New Roman" w:cs="Times New Roman"/>
          <w:sz w:val="24"/>
          <w:szCs w:val="24"/>
          <w:lang w:eastAsia="en-US"/>
        </w:rPr>
        <w:t>Aynı yönetmeliğin 8. maddesinde ayrıca; aynı tarihe rastlayan izin isteklerinde: “işyerindeki kıdem ve bir önceki yıl iznini kullandığı tarih dikkate</w:t>
      </w:r>
      <w:r w:rsidR="00B84012">
        <w:rPr>
          <w:rFonts w:ascii="Times New Roman" w:hAnsi="Times New Roman" w:cs="Times New Roman"/>
          <w:sz w:val="24"/>
          <w:szCs w:val="24"/>
          <w:lang w:eastAsia="en-US"/>
        </w:rPr>
        <w:t xml:space="preserve"> alınarak öncelikler belirlenir.”</w:t>
      </w:r>
      <w:r w:rsidR="00B84012" w:rsidRPr="00B84012">
        <w:rPr>
          <w:rFonts w:ascii="Times New Roman" w:hAnsi="Times New Roman" w:cs="Times New Roman"/>
          <w:sz w:val="24"/>
          <w:szCs w:val="24"/>
          <w:lang w:eastAsia="en-US"/>
        </w:rPr>
        <w:t xml:space="preserve"> şeklinde düzenleme bulunmaktadır</w:t>
      </w:r>
      <w:r w:rsidR="00F71DFB">
        <w:rPr>
          <w:rFonts w:ascii="Times New Roman" w:hAnsi="Times New Roman" w:cs="Times New Roman"/>
          <w:sz w:val="24"/>
          <w:szCs w:val="24"/>
          <w:lang w:eastAsia="en-US"/>
        </w:rPr>
        <w:t>.</w:t>
      </w:r>
    </w:p>
    <w:p w14:paraId="7CFFDA26" w14:textId="77777777" w:rsidR="00E73F99" w:rsidRPr="00C81F8B" w:rsidRDefault="00E73F99">
      <w:pPr>
        <w:autoSpaceDE w:val="0"/>
        <w:autoSpaceDN w:val="0"/>
        <w:adjustRightInd w:val="0"/>
        <w:ind w:firstLine="426"/>
        <w:jc w:val="both"/>
        <w:rPr>
          <w:rFonts w:ascii="Times New Roman" w:hAnsi="Times New Roman" w:cs="Times New Roman"/>
          <w:sz w:val="24"/>
          <w:szCs w:val="24"/>
          <w:lang w:eastAsia="en-US"/>
        </w:rPr>
      </w:pPr>
    </w:p>
    <w:p w14:paraId="7E60E188" w14:textId="77777777" w:rsidR="00E73F99" w:rsidRDefault="00B84012">
      <w:pPr>
        <w:autoSpaceDE w:val="0"/>
        <w:autoSpaceDN w:val="0"/>
        <w:adjustRightInd w:val="0"/>
        <w:ind w:firstLine="426"/>
        <w:jc w:val="both"/>
        <w:rPr>
          <w:rFonts w:ascii="Times New Roman" w:hAnsi="Times New Roman" w:cs="Times New Roman"/>
          <w:sz w:val="24"/>
          <w:szCs w:val="24"/>
          <w:lang w:eastAsia="en-US"/>
        </w:rPr>
      </w:pPr>
      <w:r w:rsidRPr="00B84012">
        <w:rPr>
          <w:rFonts w:ascii="Times New Roman" w:hAnsi="Times New Roman" w:cs="Times New Roman"/>
          <w:sz w:val="24"/>
          <w:szCs w:val="24"/>
          <w:lang w:eastAsia="en-US"/>
        </w:rPr>
        <w:t>Yıllık Ücretli İzin Yönetmeliği’nde de belirtildiği üzere yıllık izin kullanılacağı zamanı belirlemek işverenin yönet</w:t>
      </w:r>
      <w:r>
        <w:rPr>
          <w:rFonts w:ascii="Times New Roman" w:hAnsi="Times New Roman" w:cs="Times New Roman"/>
          <w:sz w:val="24"/>
          <w:szCs w:val="24"/>
          <w:lang w:eastAsia="en-US"/>
        </w:rPr>
        <w:t>im hakkı kapsamında kalmaktadır</w:t>
      </w:r>
      <w:r w:rsidR="001B40E1" w:rsidRPr="00C81F8B">
        <w:rPr>
          <w:rFonts w:ascii="Times New Roman" w:hAnsi="Times New Roman" w:cs="Times New Roman"/>
          <w:sz w:val="24"/>
          <w:szCs w:val="24"/>
          <w:lang w:eastAsia="en-US"/>
        </w:rPr>
        <w:t xml:space="preserve">.  </w:t>
      </w:r>
    </w:p>
    <w:p w14:paraId="65B916D0" w14:textId="77777777" w:rsidR="00B93079" w:rsidRDefault="00B93079">
      <w:pPr>
        <w:autoSpaceDE w:val="0"/>
        <w:autoSpaceDN w:val="0"/>
        <w:adjustRightInd w:val="0"/>
        <w:ind w:firstLine="426"/>
        <w:jc w:val="both"/>
        <w:rPr>
          <w:rFonts w:ascii="Times New Roman" w:hAnsi="Times New Roman" w:cs="Times New Roman"/>
          <w:sz w:val="24"/>
          <w:szCs w:val="24"/>
          <w:lang w:eastAsia="en-US"/>
        </w:rPr>
      </w:pPr>
    </w:p>
    <w:p w14:paraId="08AD25DF" w14:textId="77777777" w:rsidR="00B93079" w:rsidRPr="00C81F8B" w:rsidRDefault="00B93079">
      <w:pPr>
        <w:autoSpaceDE w:val="0"/>
        <w:autoSpaceDN w:val="0"/>
        <w:adjustRightInd w:val="0"/>
        <w:ind w:firstLine="426"/>
        <w:jc w:val="both"/>
        <w:rPr>
          <w:rFonts w:ascii="Times New Roman" w:eastAsia="Arial" w:hAnsi="Times New Roman" w:cs="Times New Roman"/>
          <w:sz w:val="24"/>
          <w:szCs w:val="24"/>
        </w:rPr>
      </w:pPr>
      <w:r>
        <w:rPr>
          <w:rFonts w:ascii="Times New Roman" w:hAnsi="Times New Roman" w:cs="Times New Roman"/>
          <w:sz w:val="24"/>
          <w:szCs w:val="24"/>
          <w:lang w:eastAsia="en-US"/>
        </w:rPr>
        <w:t xml:space="preserve">Bu kapsamda işverenliğimiz tarafından </w:t>
      </w:r>
      <w:r w:rsidR="00162C2B" w:rsidRPr="00162C2B">
        <w:rPr>
          <w:rFonts w:ascii="Times New Roman" w:hAnsi="Times New Roman" w:cs="Times New Roman"/>
          <w:sz w:val="24"/>
          <w:szCs w:val="24"/>
          <w:lang w:eastAsia="en-US"/>
        </w:rPr>
        <w:t>çalışma koşulları ve işlerin yürütülmesi</w:t>
      </w:r>
      <w:r w:rsidR="00162C2B">
        <w:rPr>
          <w:rFonts w:ascii="Times New Roman" w:hAnsi="Times New Roman" w:cs="Times New Roman"/>
          <w:sz w:val="24"/>
          <w:szCs w:val="24"/>
          <w:lang w:eastAsia="en-US"/>
        </w:rPr>
        <w:t xml:space="preserve"> </w:t>
      </w:r>
      <w:r w:rsidR="00465762">
        <w:rPr>
          <w:rFonts w:ascii="Times New Roman" w:hAnsi="Times New Roman" w:cs="Times New Roman"/>
          <w:sz w:val="24"/>
          <w:szCs w:val="24"/>
          <w:lang w:eastAsia="en-US"/>
        </w:rPr>
        <w:t xml:space="preserve">hususları dikkate alınarak planlama yapılması için </w:t>
      </w:r>
      <w:r w:rsidR="00162C2B">
        <w:rPr>
          <w:rFonts w:ascii="Times New Roman" w:hAnsi="Times New Roman" w:cs="Times New Roman"/>
          <w:sz w:val="24"/>
          <w:szCs w:val="24"/>
          <w:lang w:eastAsia="en-US"/>
        </w:rPr>
        <w:t>çalışanlarımızın</w:t>
      </w:r>
      <w:r>
        <w:rPr>
          <w:rFonts w:ascii="Times New Roman" w:hAnsi="Times New Roman" w:cs="Times New Roman"/>
          <w:sz w:val="24"/>
          <w:szCs w:val="24"/>
          <w:lang w:eastAsia="en-US"/>
        </w:rPr>
        <w:t xml:space="preserve"> yıllık izin kullanmak istediği tarihleri İnsan Kaynakları birimine iletmesi rica olunur. </w:t>
      </w:r>
    </w:p>
    <w:p w14:paraId="75929C99" w14:textId="77777777" w:rsidR="00E73F99" w:rsidRDefault="00E73F99">
      <w:pPr>
        <w:tabs>
          <w:tab w:val="left" w:pos="510"/>
        </w:tabs>
        <w:spacing w:line="283" w:lineRule="auto"/>
        <w:ind w:right="-624"/>
        <w:jc w:val="both"/>
        <w:rPr>
          <w:rFonts w:ascii="Times New Roman" w:eastAsia="Arial" w:hAnsi="Times New Roman" w:cs="Times New Roman"/>
          <w:sz w:val="24"/>
          <w:szCs w:val="24"/>
        </w:rPr>
      </w:pPr>
    </w:p>
    <w:p w14:paraId="148E8974" w14:textId="77777777" w:rsidR="00E73F99" w:rsidRDefault="00E73F99">
      <w:pPr>
        <w:pStyle w:val="ListeParagraf"/>
        <w:ind w:left="-454" w:right="-624"/>
        <w:rPr>
          <w:rFonts w:ascii="Times New Roman" w:eastAsia="Arial" w:hAnsi="Times New Roman" w:cs="Times New Roman"/>
          <w:sz w:val="24"/>
          <w:szCs w:val="24"/>
        </w:rPr>
      </w:pPr>
    </w:p>
    <w:p w14:paraId="3B3BE1F6" w14:textId="77777777" w:rsidR="00E73F99" w:rsidRDefault="001B40E1">
      <w:pPr>
        <w:tabs>
          <w:tab w:val="left" w:pos="510"/>
        </w:tabs>
        <w:spacing w:line="283" w:lineRule="auto"/>
        <w:ind w:left="-454" w:right="-62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03586466" w14:textId="77777777" w:rsidR="00E73F99" w:rsidRDefault="001B40E1">
      <w:pPr>
        <w:tabs>
          <w:tab w:val="left" w:pos="510"/>
        </w:tabs>
        <w:spacing w:line="283" w:lineRule="auto"/>
        <w:ind w:left="-454" w:right="-624"/>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                                                                                                 İŞVEREN / İŞVEREN VEKİLİ </w:t>
      </w:r>
    </w:p>
    <w:p w14:paraId="71106236" w14:textId="77777777" w:rsidR="00E73F99" w:rsidRDefault="00E73F99">
      <w:pPr>
        <w:tabs>
          <w:tab w:val="left" w:pos="510"/>
        </w:tabs>
        <w:spacing w:line="283" w:lineRule="auto"/>
        <w:ind w:left="-454" w:right="-624"/>
        <w:jc w:val="center"/>
        <w:rPr>
          <w:rFonts w:ascii="Times New Roman" w:eastAsia="Arial" w:hAnsi="Times New Roman" w:cs="Times New Roman"/>
          <w:sz w:val="24"/>
          <w:szCs w:val="24"/>
        </w:rPr>
      </w:pPr>
    </w:p>
    <w:p w14:paraId="1C94A48F" w14:textId="77777777" w:rsidR="00E73F99" w:rsidRDefault="001B40E1">
      <w:pPr>
        <w:tabs>
          <w:tab w:val="left" w:pos="510"/>
        </w:tabs>
        <w:spacing w:line="283" w:lineRule="auto"/>
        <w:ind w:left="-454" w:right="-624"/>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                                                                                                    KAŞE - İMZA</w:t>
      </w:r>
    </w:p>
    <w:p w14:paraId="0D79CE01" w14:textId="77777777" w:rsidR="00E73F99" w:rsidRDefault="00E73F99">
      <w:pPr>
        <w:ind w:left="-454" w:right="-624"/>
        <w:rPr>
          <w:rFonts w:ascii="Times New Roman" w:eastAsia="Arial" w:hAnsi="Times New Roman" w:cs="Times New Roman"/>
          <w:sz w:val="24"/>
          <w:szCs w:val="24"/>
        </w:rPr>
      </w:pPr>
    </w:p>
    <w:p w14:paraId="14E0BDDB" w14:textId="77777777" w:rsidR="00E73F99" w:rsidRDefault="001B40E1">
      <w:pPr>
        <w:tabs>
          <w:tab w:val="left" w:pos="5173"/>
        </w:tabs>
        <w:ind w:left="-454" w:right="-624"/>
        <w:rPr>
          <w:rFonts w:ascii="Times New Roman" w:eastAsia="Times New Roman" w:hAnsi="Times New Roman"/>
          <w:sz w:val="24"/>
          <w:szCs w:val="24"/>
        </w:rPr>
      </w:pPr>
      <w:r>
        <w:rPr>
          <w:rFonts w:ascii="Times New Roman" w:eastAsia="Arial" w:hAnsi="Times New Roman" w:cs="Times New Roman"/>
          <w:sz w:val="24"/>
          <w:szCs w:val="24"/>
        </w:rPr>
        <w:tab/>
      </w:r>
    </w:p>
    <w:sectPr w:rsidR="00E73F99">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D0037"/>
    <w:multiLevelType w:val="hybridMultilevel"/>
    <w:tmpl w:val="19495CFE"/>
    <w:lvl w:ilvl="0" w:tplc="0E1C89AC">
      <w:start w:val="1"/>
      <w:numFmt w:val="bullet"/>
      <w:lvlText w:val="*"/>
      <w:lvlJc w:val="left"/>
    </w:lvl>
    <w:lvl w:ilvl="1" w:tplc="F02A3E58">
      <w:start w:val="1"/>
      <w:numFmt w:val="bullet"/>
      <w:lvlText w:val=""/>
      <w:lvlJc w:val="left"/>
    </w:lvl>
    <w:lvl w:ilvl="2" w:tplc="46C42A8A">
      <w:start w:val="1"/>
      <w:numFmt w:val="bullet"/>
      <w:lvlText w:val=""/>
      <w:lvlJc w:val="left"/>
    </w:lvl>
    <w:lvl w:ilvl="3" w:tplc="44F82EE4">
      <w:start w:val="1"/>
      <w:numFmt w:val="bullet"/>
      <w:lvlText w:val=""/>
      <w:lvlJc w:val="left"/>
    </w:lvl>
    <w:lvl w:ilvl="4" w:tplc="3934C876">
      <w:start w:val="1"/>
      <w:numFmt w:val="bullet"/>
      <w:lvlText w:val=""/>
      <w:lvlJc w:val="left"/>
    </w:lvl>
    <w:lvl w:ilvl="5" w:tplc="007E48AC">
      <w:start w:val="1"/>
      <w:numFmt w:val="bullet"/>
      <w:lvlText w:val=""/>
      <w:lvlJc w:val="left"/>
    </w:lvl>
    <w:lvl w:ilvl="6" w:tplc="825C649A">
      <w:start w:val="1"/>
      <w:numFmt w:val="bullet"/>
      <w:lvlText w:val=""/>
      <w:lvlJc w:val="left"/>
    </w:lvl>
    <w:lvl w:ilvl="7" w:tplc="03F06F10">
      <w:start w:val="1"/>
      <w:numFmt w:val="bullet"/>
      <w:lvlText w:val=""/>
      <w:lvlJc w:val="left"/>
    </w:lvl>
    <w:lvl w:ilvl="8" w:tplc="2620033E">
      <w:start w:val="1"/>
      <w:numFmt w:val="bullet"/>
      <w:lvlText w:val=""/>
      <w:lvlJc w:val="left"/>
    </w:lvl>
  </w:abstractNum>
  <w:num w:numId="1" w16cid:durableId="50038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F99"/>
    <w:rsid w:val="00162C2B"/>
    <w:rsid w:val="001B40E1"/>
    <w:rsid w:val="0029318C"/>
    <w:rsid w:val="00465762"/>
    <w:rsid w:val="00985934"/>
    <w:rsid w:val="00B84012"/>
    <w:rsid w:val="00B93079"/>
    <w:rsid w:val="00C81F8B"/>
    <w:rsid w:val="00E34694"/>
    <w:rsid w:val="00E73F99"/>
    <w:rsid w:val="00EF70C9"/>
    <w:rsid w:val="00F71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B13D"/>
  <w15:docId w15:val="{1B28F1FB-8955-409D-908B-B55365AE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contextualSpacing/>
    </w:pPr>
  </w:style>
  <w:style w:type="paragraph" w:styleId="stBilgi">
    <w:name w:val="header"/>
    <w:basedOn w:val="Normal"/>
    <w:link w:val="stBilgiChar"/>
    <w:uiPriority w:val="99"/>
    <w:pPr>
      <w:tabs>
        <w:tab w:val="center" w:pos="4536"/>
        <w:tab w:val="right" w:pos="9072"/>
      </w:tabs>
    </w:pPr>
  </w:style>
  <w:style w:type="character" w:customStyle="1" w:styleId="stBilgiChar">
    <w:name w:val="Üst Bilgi Char"/>
    <w:basedOn w:val="VarsaylanParagrafYazTipi"/>
    <w:link w:val="stBilgi"/>
    <w:uiPriority w:val="99"/>
    <w:rPr>
      <w:rFonts w:ascii="Calibri" w:eastAsia="Calibri" w:hAnsi="Calibri" w:cs="Arial"/>
      <w:sz w:val="20"/>
      <w:szCs w:val="20"/>
      <w:lang w:eastAsia="tr-TR"/>
    </w:rPr>
  </w:style>
  <w:style w:type="paragraph" w:styleId="AltBilgi">
    <w:name w:val="footer"/>
    <w:basedOn w:val="Normal"/>
    <w:link w:val="AltBilgiChar"/>
    <w:uiPriority w:val="99"/>
    <w:pPr>
      <w:tabs>
        <w:tab w:val="center" w:pos="4536"/>
        <w:tab w:val="right" w:pos="9072"/>
      </w:tabs>
    </w:pPr>
  </w:style>
  <w:style w:type="character" w:customStyle="1" w:styleId="AltBilgiChar">
    <w:name w:val="Alt Bilgi Char"/>
    <w:basedOn w:val="VarsaylanParagrafYazTipi"/>
    <w:link w:val="AltBilgi"/>
    <w:uiPriority w:val="99"/>
    <w:rPr>
      <w:rFonts w:ascii="Calibri" w:eastAsia="Calibri" w:hAnsi="Calibri"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208</Words>
  <Characters>1189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bülent yıldırım</cp:lastModifiedBy>
  <cp:revision>64</cp:revision>
  <dcterms:created xsi:type="dcterms:W3CDTF">2019-10-03T10:38:00Z</dcterms:created>
  <dcterms:modified xsi:type="dcterms:W3CDTF">2023-11-01T18:11:00Z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0da87dfaad484de68eb2e12e85348d8c</vt:lpwstr>
  </property>
</Properties>
</file>