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99" w:rsidRDefault="001B40E1">
      <w:pPr>
        <w:spacing w:line="296" w:lineRule="exact"/>
        <w:ind w:left="-454" w:right="-624"/>
        <w:jc w:val="right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......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/....../........</w:t>
      </w:r>
    </w:p>
    <w:p w:rsidR="00E73F99" w:rsidRDefault="00E73F9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</w:p>
    <w:p w:rsidR="00E73F99" w:rsidRDefault="001B40E1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  <w:t xml:space="preserve">DUYURU </w:t>
      </w:r>
    </w:p>
    <w:p w:rsidR="00E73F99" w:rsidRDefault="00E73F99">
      <w:pPr>
        <w:spacing w:line="387" w:lineRule="exact"/>
        <w:ind w:left="-454" w:right="-624"/>
        <w:rPr>
          <w:rFonts w:ascii="Times New Roman" w:eastAsia="Times New Roman" w:hAnsi="Times New Roman"/>
          <w:b/>
          <w:sz w:val="24"/>
          <w:szCs w:val="24"/>
        </w:rPr>
      </w:pPr>
    </w:p>
    <w:p w:rsidR="00E73F99" w:rsidRDefault="001B40E1">
      <w:pPr>
        <w:spacing w:line="387" w:lineRule="exact"/>
        <w:ind w:left="-454" w:right="-62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85934">
        <w:rPr>
          <w:rFonts w:eastAsia="Times New Roman" w:hAnsi="Times New Roman"/>
          <w:sz w:val="24"/>
          <w:szCs w:val="24"/>
          <w:lang w:val="en-US"/>
        </w:rPr>
        <w:t>Ü</w:t>
      </w:r>
      <w:r w:rsidR="00985934">
        <w:rPr>
          <w:rFonts w:eastAsia="Times New Roman" w:hAnsi="Times New Roman"/>
          <w:sz w:val="24"/>
          <w:szCs w:val="24"/>
          <w:lang w:val="en-US"/>
        </w:rPr>
        <w:t>cretsiz</w:t>
      </w:r>
      <w:proofErr w:type="spellEnd"/>
      <w:r w:rsidR="00985934">
        <w:rPr>
          <w:rFonts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985934">
        <w:rPr>
          <w:rFonts w:eastAsia="Times New Roman" w:hAnsi="Times New Roman"/>
          <w:sz w:val="24"/>
          <w:szCs w:val="24"/>
          <w:lang w:val="en-US"/>
        </w:rPr>
        <w:t>İ</w:t>
      </w:r>
      <w:r w:rsidR="00985934">
        <w:rPr>
          <w:rFonts w:eastAsia="Times New Roman" w:hAnsi="Times New Roman"/>
          <w:sz w:val="24"/>
          <w:szCs w:val="24"/>
          <w:lang w:val="en-US"/>
        </w:rPr>
        <w:t>zinlerin</w:t>
      </w:r>
      <w:proofErr w:type="spellEnd"/>
      <w:r w:rsidR="00985934">
        <w:rPr>
          <w:rFonts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985934">
        <w:rPr>
          <w:rFonts w:eastAsia="Times New Roman" w:hAnsi="Times New Roman"/>
          <w:sz w:val="24"/>
          <w:szCs w:val="24"/>
          <w:lang w:val="en-US"/>
        </w:rPr>
        <w:t>Art</w:t>
      </w:r>
      <w:r w:rsidR="00985934">
        <w:rPr>
          <w:rFonts w:eastAsia="Times New Roman" w:hAnsi="Times New Roman"/>
          <w:sz w:val="24"/>
          <w:szCs w:val="24"/>
          <w:lang w:val="en-US"/>
        </w:rPr>
        <w:t>ışı</w:t>
      </w:r>
      <w:proofErr w:type="spellEnd"/>
    </w:p>
    <w:p w:rsidR="00E73F99" w:rsidRDefault="00E73F99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:rsidR="00E73F99" w:rsidRDefault="00E73F99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:rsidR="00E73F99" w:rsidRDefault="001B40E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Sayın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………………………..................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 Çalışanları;</w:t>
      </w:r>
    </w:p>
    <w:p w:rsidR="00E73F99" w:rsidRDefault="00E73F9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85934" w:rsidRDefault="00EF70C9" w:rsidP="00985934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1F8B">
        <w:rPr>
          <w:rFonts w:ascii="Times New Roman" w:hAnsi="Times New Roman" w:cs="Times New Roman"/>
          <w:sz w:val="24"/>
          <w:szCs w:val="24"/>
          <w:lang w:eastAsia="en-US"/>
        </w:rPr>
        <w:t>4857 Sayılı İş Kanunu Ek Madde 2’de tanımlandığı üzere; “</w:t>
      </w:r>
      <w:r w:rsidR="00985934"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İşçiye; evlenmesi veya evlat edinmesi ya da ana veya babasının, eşinin, </w:t>
      </w:r>
      <w:r w:rsidR="00985934" w:rsidRPr="00C81F8B">
        <w:rPr>
          <w:rFonts w:ascii="Times New Roman" w:hAnsi="Times New Roman" w:cs="Times New Roman"/>
          <w:sz w:val="24"/>
          <w:szCs w:val="24"/>
          <w:lang w:eastAsia="en-US"/>
        </w:rPr>
        <w:t>kardeşinin, çocuğunun</w:t>
      </w:r>
      <w:r w:rsidR="00985934"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 ölümü hâlinde </w:t>
      </w:r>
      <w:r w:rsidR="00985934" w:rsidRPr="00C81F8B">
        <w:rPr>
          <w:rFonts w:ascii="Times New Roman" w:hAnsi="Times New Roman" w:cs="Times New Roman"/>
          <w:b/>
          <w:sz w:val="24"/>
          <w:szCs w:val="24"/>
          <w:lang w:eastAsia="en-US"/>
        </w:rPr>
        <w:t>üç gün</w:t>
      </w:r>
      <w:r w:rsidR="00985934"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, eşinin doğum yapması hâlinde ise </w:t>
      </w:r>
      <w:r w:rsidR="00985934" w:rsidRPr="00C81F8B">
        <w:rPr>
          <w:rFonts w:ascii="Times New Roman" w:hAnsi="Times New Roman" w:cs="Times New Roman"/>
          <w:b/>
          <w:sz w:val="24"/>
          <w:szCs w:val="24"/>
          <w:lang w:eastAsia="en-US"/>
        </w:rPr>
        <w:t>beş gün</w:t>
      </w:r>
      <w:r w:rsidR="00985934"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 ücretli izin verilir.</w:t>
      </w:r>
    </w:p>
    <w:p w:rsidR="00C81F8B" w:rsidRPr="00C81F8B" w:rsidRDefault="00C81F8B" w:rsidP="00C81F8B">
      <w:pPr>
        <w:autoSpaceDE w:val="0"/>
        <w:autoSpaceDN w:val="0"/>
        <w:adjustRightInd w:val="0"/>
        <w:spacing w:line="12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85934" w:rsidRPr="00C81F8B" w:rsidRDefault="00985934" w:rsidP="00985934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1F8B">
        <w:rPr>
          <w:rFonts w:ascii="Times New Roman" w:hAnsi="Times New Roman" w:cs="Times New Roman"/>
          <w:sz w:val="24"/>
          <w:szCs w:val="24"/>
          <w:lang w:eastAsia="en-US"/>
        </w:rPr>
        <w:t>İşçilerin en az yüzde yetmiş oranında engelli veya süreğen hastalığı olan çocuğ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>unun tedavisinde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>, hastalık raporuna dayalı olarak ve çalış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an ebeveynden sadece biri 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>tarafı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ndan 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kullanılması kaydıyla, bir yıl içinde toptan veya bölümler hâlinde </w:t>
      </w:r>
      <w:r w:rsidRPr="00C81F8B">
        <w:rPr>
          <w:rFonts w:ascii="Times New Roman" w:hAnsi="Times New Roman" w:cs="Times New Roman"/>
          <w:b/>
          <w:sz w:val="24"/>
          <w:szCs w:val="24"/>
          <w:lang w:eastAsia="en-US"/>
        </w:rPr>
        <w:t>on güne kadar ü</w:t>
      </w:r>
      <w:r w:rsidRPr="00C81F8B">
        <w:rPr>
          <w:rFonts w:ascii="Times New Roman" w:hAnsi="Times New Roman" w:cs="Times New Roman"/>
          <w:b/>
          <w:sz w:val="24"/>
          <w:szCs w:val="24"/>
          <w:lang w:eastAsia="en-US"/>
        </w:rPr>
        <w:t>cretli izin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>verilir</w:t>
      </w:r>
      <w:r w:rsidR="00EF70C9" w:rsidRPr="00C81F8B">
        <w:rPr>
          <w:rFonts w:ascii="Times New Roman" w:hAnsi="Times New Roman" w:cs="Times New Roman"/>
          <w:sz w:val="24"/>
          <w:szCs w:val="24"/>
          <w:lang w:eastAsia="en-US"/>
        </w:rPr>
        <w:t>.”</w:t>
      </w:r>
    </w:p>
    <w:p w:rsidR="00985934" w:rsidRPr="00C81F8B" w:rsidRDefault="00985934" w:rsidP="00C81F8B">
      <w:pPr>
        <w:autoSpaceDE w:val="0"/>
        <w:autoSpaceDN w:val="0"/>
        <w:adjustRightInd w:val="0"/>
        <w:spacing w:line="12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73F99" w:rsidRPr="00C81F8B" w:rsidRDefault="00EF70C9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1F8B">
        <w:rPr>
          <w:rFonts w:ascii="Times New Roman" w:hAnsi="Times New Roman" w:cs="Times New Roman"/>
          <w:sz w:val="24"/>
          <w:szCs w:val="24"/>
          <w:lang w:eastAsia="en-US"/>
        </w:rPr>
        <w:t>Kanun maddesinde belirtilen mazeret izinleri dışında kalan ücretsiz izin talepleri</w:t>
      </w:r>
      <w:r w:rsidR="001B40E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>işverenin</w:t>
      </w:r>
      <w:r w:rsidR="00C81F8B">
        <w:rPr>
          <w:rFonts w:ascii="Times New Roman" w:hAnsi="Times New Roman" w:cs="Times New Roman"/>
          <w:sz w:val="24"/>
          <w:szCs w:val="24"/>
          <w:lang w:eastAsia="en-US"/>
        </w:rPr>
        <w:t xml:space="preserve"> yönetim hakkı çerçevesinde olup </w:t>
      </w:r>
      <w:r w:rsidR="001B40E1">
        <w:rPr>
          <w:rFonts w:ascii="Times New Roman" w:hAnsi="Times New Roman" w:cs="Times New Roman"/>
          <w:sz w:val="24"/>
          <w:szCs w:val="24"/>
          <w:lang w:eastAsia="en-US"/>
        </w:rPr>
        <w:t>kabulü ve onayı</w:t>
      </w:r>
      <w:r w:rsidR="00C81F8B">
        <w:rPr>
          <w:rFonts w:ascii="Times New Roman" w:hAnsi="Times New Roman" w:cs="Times New Roman"/>
          <w:sz w:val="24"/>
          <w:szCs w:val="24"/>
          <w:lang w:eastAsia="en-US"/>
        </w:rPr>
        <w:t xml:space="preserve"> şarttır.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B40E1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>on</w:t>
      </w:r>
      <w:r w:rsidR="001B40E1"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 dönemde </w:t>
      </w:r>
      <w:r w:rsidR="00985934"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işyerimizde </w:t>
      </w:r>
      <w:r w:rsidR="001B40E1"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artış gösteren </w:t>
      </w:r>
      <w:r w:rsidR="00C81F8B">
        <w:rPr>
          <w:rFonts w:ascii="Times New Roman" w:hAnsi="Times New Roman" w:cs="Times New Roman"/>
          <w:sz w:val="24"/>
          <w:szCs w:val="24"/>
          <w:lang w:eastAsia="en-US"/>
        </w:rPr>
        <w:t xml:space="preserve">yoğun </w:t>
      </w:r>
      <w:r w:rsidR="001B40E1" w:rsidRPr="00C81F8B">
        <w:rPr>
          <w:rFonts w:ascii="Times New Roman" w:hAnsi="Times New Roman" w:cs="Times New Roman"/>
          <w:sz w:val="24"/>
          <w:szCs w:val="24"/>
          <w:lang w:eastAsia="en-US"/>
        </w:rPr>
        <w:t>ücretsiz izin</w:t>
      </w:r>
      <w:r w:rsidR="00C81F8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B40E1" w:rsidRPr="00C81F8B">
        <w:rPr>
          <w:rFonts w:ascii="Times New Roman" w:hAnsi="Times New Roman" w:cs="Times New Roman"/>
          <w:sz w:val="24"/>
          <w:szCs w:val="24"/>
          <w:lang w:eastAsia="en-US"/>
        </w:rPr>
        <w:t>kullanımı nedeni ile işyeri</w:t>
      </w:r>
      <w:r w:rsidR="00C81F8B">
        <w:rPr>
          <w:rFonts w:ascii="Times New Roman" w:hAnsi="Times New Roman" w:cs="Times New Roman"/>
          <w:sz w:val="24"/>
          <w:szCs w:val="24"/>
          <w:lang w:eastAsia="en-US"/>
        </w:rPr>
        <w:t>mizin</w:t>
      </w:r>
      <w:r w:rsidR="001B40E1"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81F8B">
        <w:rPr>
          <w:rFonts w:ascii="Times New Roman" w:hAnsi="Times New Roman" w:cs="Times New Roman"/>
          <w:sz w:val="24"/>
          <w:szCs w:val="24"/>
          <w:lang w:eastAsia="en-US"/>
        </w:rPr>
        <w:t>ü</w:t>
      </w:r>
      <w:r w:rsidR="001B40E1">
        <w:rPr>
          <w:rFonts w:ascii="Times New Roman" w:hAnsi="Times New Roman" w:cs="Times New Roman"/>
          <w:sz w:val="24"/>
          <w:szCs w:val="24"/>
          <w:lang w:eastAsia="en-US"/>
        </w:rPr>
        <w:t>retim verimi</w:t>
      </w:r>
      <w:r w:rsidR="001B40E1"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 düşme</w:t>
      </w:r>
      <w:r w:rsidR="001B40E1">
        <w:rPr>
          <w:rFonts w:ascii="Times New Roman" w:hAnsi="Times New Roman" w:cs="Times New Roman"/>
          <w:sz w:val="24"/>
          <w:szCs w:val="24"/>
          <w:lang w:eastAsia="en-US"/>
        </w:rPr>
        <w:t>kte ve olumsuz etkilenmektedir. Bu kapsamda haklı ve geçerli bir mazereti bulunmayan çalışanlarımızın ücretsiz izin talepleri kabul edilmeyecektir</w:t>
      </w:r>
      <w:r w:rsidR="001B40E1" w:rsidRPr="00C81F8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73F99" w:rsidRPr="00C81F8B" w:rsidRDefault="00E73F99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E73F99" w:rsidRPr="00C81F8B" w:rsidRDefault="001B40E1">
      <w:pPr>
        <w:autoSpaceDE w:val="0"/>
        <w:autoSpaceDN w:val="0"/>
        <w:adjustRightInd w:val="0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81F8B">
        <w:rPr>
          <w:rFonts w:ascii="Times New Roman" w:hAnsi="Times New Roman" w:cs="Times New Roman"/>
          <w:sz w:val="24"/>
          <w:szCs w:val="24"/>
          <w:lang w:eastAsia="en-US"/>
        </w:rPr>
        <w:t>Belirtilen hususlar çerçevesinde çalışanlarımızın gerekli özen ve dikkati göstermesini rica eder, mevcut durumun devam etmesi halinde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 disiplin sürecinin ve yasal işlemlerin ive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dilikle başlatılacağını bildirmek isteriz.  </w:t>
      </w:r>
    </w:p>
    <w:p w:rsidR="00E73F99" w:rsidRDefault="00E73F99">
      <w:pPr>
        <w:tabs>
          <w:tab w:val="left" w:pos="510"/>
        </w:tabs>
        <w:spacing w:line="283" w:lineRule="auto"/>
        <w:ind w:right="-62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73F99" w:rsidRDefault="00E73F99">
      <w:pPr>
        <w:pStyle w:val="ListeParagraf"/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:rsidR="00E73F99" w:rsidRDefault="001B40E1">
      <w:pPr>
        <w:tabs>
          <w:tab w:val="left" w:pos="510"/>
        </w:tabs>
        <w:spacing w:line="283" w:lineRule="auto"/>
        <w:ind w:left="-454" w:right="-62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:rsidR="00E73F99" w:rsidRDefault="001B40E1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İŞVEREN / İŞVEREN VEKİLİ </w:t>
      </w:r>
    </w:p>
    <w:p w:rsidR="00E73F99" w:rsidRDefault="00E73F99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73F99" w:rsidRDefault="001B40E1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KAŞE - İMZA</w:t>
      </w:r>
    </w:p>
    <w:p w:rsidR="00E73F99" w:rsidRDefault="00E73F99">
      <w:pPr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:rsidR="00E73F99" w:rsidRDefault="001B40E1">
      <w:pPr>
        <w:tabs>
          <w:tab w:val="left" w:pos="5173"/>
        </w:tabs>
        <w:ind w:left="-454" w:right="-62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</w:p>
    <w:sectPr w:rsidR="00E73F99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19495CFE"/>
    <w:lvl w:ilvl="0" w:tplc="0E1C89AC">
      <w:start w:val="1"/>
      <w:numFmt w:val="bullet"/>
      <w:lvlText w:val="*"/>
      <w:lvlJc w:val="left"/>
    </w:lvl>
    <w:lvl w:ilvl="1" w:tplc="F02A3E58">
      <w:start w:val="1"/>
      <w:numFmt w:val="bullet"/>
      <w:lvlText w:val=""/>
      <w:lvlJc w:val="left"/>
    </w:lvl>
    <w:lvl w:ilvl="2" w:tplc="46C42A8A">
      <w:start w:val="1"/>
      <w:numFmt w:val="bullet"/>
      <w:lvlText w:val=""/>
      <w:lvlJc w:val="left"/>
    </w:lvl>
    <w:lvl w:ilvl="3" w:tplc="44F82EE4">
      <w:start w:val="1"/>
      <w:numFmt w:val="bullet"/>
      <w:lvlText w:val=""/>
      <w:lvlJc w:val="left"/>
    </w:lvl>
    <w:lvl w:ilvl="4" w:tplc="3934C876">
      <w:start w:val="1"/>
      <w:numFmt w:val="bullet"/>
      <w:lvlText w:val=""/>
      <w:lvlJc w:val="left"/>
    </w:lvl>
    <w:lvl w:ilvl="5" w:tplc="007E48AC">
      <w:start w:val="1"/>
      <w:numFmt w:val="bullet"/>
      <w:lvlText w:val=""/>
      <w:lvlJc w:val="left"/>
    </w:lvl>
    <w:lvl w:ilvl="6" w:tplc="825C649A">
      <w:start w:val="1"/>
      <w:numFmt w:val="bullet"/>
      <w:lvlText w:val=""/>
      <w:lvlJc w:val="left"/>
    </w:lvl>
    <w:lvl w:ilvl="7" w:tplc="03F06F10">
      <w:start w:val="1"/>
      <w:numFmt w:val="bullet"/>
      <w:lvlText w:val=""/>
      <w:lvlJc w:val="left"/>
    </w:lvl>
    <w:lvl w:ilvl="8" w:tplc="2620033E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99"/>
    <w:rsid w:val="001B40E1"/>
    <w:rsid w:val="00985934"/>
    <w:rsid w:val="00C81F8B"/>
    <w:rsid w:val="00E73F99"/>
    <w:rsid w:val="00E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9CFD"/>
  <w15:docId w15:val="{1B28F1FB-8955-409D-908B-B55365AE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62</cp:revision>
  <dcterms:created xsi:type="dcterms:W3CDTF">2019-10-03T10:38:00Z</dcterms:created>
  <dcterms:modified xsi:type="dcterms:W3CDTF">2022-04-26T20:04:00Z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0da87dfaad484de68eb2e12e85348d8c</vt:lpwstr>
  </property>
</Properties>
</file>